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3D942" w14:textId="433EBCE2" w:rsidR="00965095" w:rsidRDefault="00965095">
      <w:r>
        <w:t xml:space="preserve">GLSCUA – Great Lakes Shrine Clown Units Assoc. </w:t>
      </w:r>
    </w:p>
    <w:p w14:paraId="3838ECA2" w14:textId="252080A4" w:rsidR="00032E09" w:rsidRDefault="0073581B">
      <w:r>
        <w:t>Business Meeting Minutes 4/23/26</w:t>
      </w:r>
    </w:p>
    <w:p w14:paraId="08CD3013" w14:textId="6949BDBA" w:rsidR="0073581B" w:rsidRDefault="0073581B">
      <w:r>
        <w:t>In attendance:</w:t>
      </w:r>
    </w:p>
    <w:p w14:paraId="25AC06B6" w14:textId="1A77F1FB" w:rsidR="0073581B" w:rsidRDefault="0073581B">
      <w:r>
        <w:t>Ed Senzig</w:t>
      </w:r>
      <w:r w:rsidR="000770A5">
        <w:t xml:space="preserve"> Pres</w:t>
      </w:r>
    </w:p>
    <w:p w14:paraId="4660ED16" w14:textId="79729A68" w:rsidR="0073581B" w:rsidRDefault="0073581B">
      <w:r>
        <w:t>Mike Galvin</w:t>
      </w:r>
      <w:r w:rsidR="000770A5">
        <w:t xml:space="preserve"> VP</w:t>
      </w:r>
    </w:p>
    <w:p w14:paraId="7994CE80" w14:textId="725C595C" w:rsidR="0073581B" w:rsidRDefault="0073581B">
      <w:r>
        <w:t>Ted Cline</w:t>
      </w:r>
      <w:r w:rsidR="000770A5">
        <w:t xml:space="preserve"> 2VP</w:t>
      </w:r>
    </w:p>
    <w:p w14:paraId="7BC911A5" w14:textId="2E8D60A5" w:rsidR="0073581B" w:rsidRDefault="0073581B">
      <w:r>
        <w:t>Lee Craver</w:t>
      </w:r>
      <w:r w:rsidR="000770A5">
        <w:t xml:space="preserve"> SAA</w:t>
      </w:r>
    </w:p>
    <w:p w14:paraId="720D9C04" w14:textId="129CC16F" w:rsidR="0073581B" w:rsidRDefault="0073581B">
      <w:r>
        <w:t>Wes Whiteside</w:t>
      </w:r>
      <w:r w:rsidR="000770A5">
        <w:t xml:space="preserve"> TRES</w:t>
      </w:r>
    </w:p>
    <w:p w14:paraId="36740092" w14:textId="33B8FC5F" w:rsidR="0073581B" w:rsidRDefault="0073581B">
      <w:r>
        <w:t>Moe Jacobs</w:t>
      </w:r>
      <w:r w:rsidR="000770A5">
        <w:t xml:space="preserve"> SEC</w:t>
      </w:r>
    </w:p>
    <w:p w14:paraId="008A1F53" w14:textId="297DAA0C" w:rsidR="0073581B" w:rsidRDefault="0073581B">
      <w:r>
        <w:t>Evan Haynes Knepper</w:t>
      </w:r>
    </w:p>
    <w:p w14:paraId="4B7F467A" w14:textId="44C602DF" w:rsidR="0073581B" w:rsidRDefault="0073581B">
      <w:r>
        <w:t>John Joseph</w:t>
      </w:r>
    </w:p>
    <w:p w14:paraId="059887C9" w14:textId="6543354C" w:rsidR="0073581B" w:rsidRDefault="0073581B">
      <w:r>
        <w:t xml:space="preserve">John Berry </w:t>
      </w:r>
    </w:p>
    <w:p w14:paraId="37896BD2" w14:textId="07B691C1" w:rsidR="0073581B" w:rsidRDefault="000770A5">
      <w:r>
        <w:t>Erick Coners</w:t>
      </w:r>
    </w:p>
    <w:p w14:paraId="75F9B10D" w14:textId="77777777" w:rsidR="0073581B" w:rsidRDefault="0073581B"/>
    <w:p w14:paraId="2C7988DE" w14:textId="49FCCA4C" w:rsidR="0073581B" w:rsidRDefault="0073581B">
      <w:r>
        <w:t xml:space="preserve">Call to order – </w:t>
      </w:r>
      <w:r w:rsidR="000770A5">
        <w:t>Ed</w:t>
      </w:r>
    </w:p>
    <w:p w14:paraId="75FEDA72" w14:textId="0B650D83" w:rsidR="0073581B" w:rsidRDefault="0073581B">
      <w:r>
        <w:t xml:space="preserve">Pledge and Prayer – </w:t>
      </w:r>
      <w:r w:rsidR="000770A5">
        <w:t>Wes</w:t>
      </w:r>
    </w:p>
    <w:p w14:paraId="2E85DFEA" w14:textId="208DE81B" w:rsidR="000770A5" w:rsidRDefault="000770A5">
      <w:r>
        <w:t xml:space="preserve">Pug thanked everyone for their support and attendance at the convention. </w:t>
      </w:r>
    </w:p>
    <w:p w14:paraId="595120A5" w14:textId="171990A4" w:rsidR="000770A5" w:rsidRDefault="000770A5">
      <w:r>
        <w:t>Attendance taken – Temples in attendance Hadi, Syrian, Mohommed, Medinah, Elf Khurafeh</w:t>
      </w:r>
    </w:p>
    <w:p w14:paraId="755A252A" w14:textId="63354D3B" w:rsidR="000770A5" w:rsidRDefault="000770A5">
      <w:r>
        <w:t>Reading of minutes from prev convention bypassed per membership.  JJ motioned, John Berry 2</w:t>
      </w:r>
      <w:r w:rsidRPr="000770A5">
        <w:rPr>
          <w:vertAlign w:val="superscript"/>
        </w:rPr>
        <w:t>nd</w:t>
      </w:r>
      <w:r>
        <w:t xml:space="preserve"> all in favor</w:t>
      </w:r>
    </w:p>
    <w:p w14:paraId="57A777B4" w14:textId="4A6B4C30" w:rsidR="000770A5" w:rsidRDefault="000770A5">
      <w:r>
        <w:t xml:space="preserve">Officer reports </w:t>
      </w:r>
    </w:p>
    <w:p w14:paraId="79E05357" w14:textId="1D702F16" w:rsidR="0073581B" w:rsidRDefault="000770A5">
      <w:r>
        <w:t>Pug – thanked for support reminded of Dayton convention upcoming</w:t>
      </w:r>
    </w:p>
    <w:p w14:paraId="5139EFA2" w14:textId="5A36FC89" w:rsidR="000770A5" w:rsidRDefault="000770A5">
      <w:r>
        <w:t xml:space="preserve">Mike – gave an update on Evansville convention, dates the last weekend of April at Hadi Temple. </w:t>
      </w:r>
    </w:p>
    <w:p w14:paraId="5C3E4734" w14:textId="4E9007FF" w:rsidR="000770A5" w:rsidRDefault="000770A5">
      <w:r>
        <w:t>Ted – gave update on 2028 convention location yet to be determined still working on logistics</w:t>
      </w:r>
    </w:p>
    <w:p w14:paraId="27C2AD14" w14:textId="5CE11EE6" w:rsidR="000770A5" w:rsidRDefault="000770A5">
      <w:r>
        <w:t xml:space="preserve">Lee – nothing to speak on at this time </w:t>
      </w:r>
    </w:p>
    <w:p w14:paraId="064C8BEF" w14:textId="11477563" w:rsidR="000770A5" w:rsidRDefault="000770A5">
      <w:r>
        <w:t>Moe – Several temples still unpaid on dues</w:t>
      </w:r>
    </w:p>
    <w:p w14:paraId="29A26F32" w14:textId="5F4C902A" w:rsidR="000770A5" w:rsidRDefault="000770A5">
      <w:r>
        <w:t>Wes – gave financial reports for all accounts, update on membership</w:t>
      </w:r>
      <w:r w:rsidR="007E4624">
        <w:t xml:space="preserve">, clown chatter costs, award costs, and website. </w:t>
      </w:r>
    </w:p>
    <w:p w14:paraId="116BD7B5" w14:textId="06A90F50" w:rsidR="007E4624" w:rsidRDefault="007E4624">
      <w:r>
        <w:t xml:space="preserve">Old business: </w:t>
      </w:r>
    </w:p>
    <w:p w14:paraId="5B7B61E0" w14:textId="77777777" w:rsidR="007E4624" w:rsidRDefault="007E4624">
      <w:r>
        <w:lastRenderedPageBreak/>
        <w:t xml:space="preserve">Discussed potential convention merger with MCA. Logistics being one the biggest issues but no one from MCA showed despite having 2 board members in Michigan City area.  Having a shrine event and non shrine event in the same building with 2 different sets of rules.  Felt it was best to look at creating another entity rather than trying to merge 2 sets of bylaws, styles and competition rules.  </w:t>
      </w:r>
    </w:p>
    <w:p w14:paraId="77A5DF74" w14:textId="77777777" w:rsidR="007E4624" w:rsidRDefault="007E4624">
      <w:r>
        <w:t xml:space="preserve">New business: </w:t>
      </w:r>
    </w:p>
    <w:p w14:paraId="568766DD" w14:textId="77777777" w:rsidR="007E4624" w:rsidRDefault="007E4624">
      <w:r>
        <w:t>Mike reviewed plans for Evansville convention in 2027.</w:t>
      </w:r>
    </w:p>
    <w:p w14:paraId="4F0CE4DB" w14:textId="77777777" w:rsidR="007E4624" w:rsidRDefault="007E4624">
      <w:r>
        <w:t xml:space="preserve">Wes brought up the current bylaw regarding secretary and treasurer being from the same temple.  Concern is we had 2 members interested in secretary with one stating in writing they would run if no other candidate is available.  The other interested candidate is from Hadi temple.  With declining participation and declining willingness to accept a officer position. We should consider opening up the bylaw to allow the secretary and treasurer from the same temple in such cases we do not have a interested member from a different temple.  </w:t>
      </w:r>
    </w:p>
    <w:p w14:paraId="3D43FC52" w14:textId="77777777" w:rsidR="007E4624" w:rsidRDefault="007E4624">
      <w:r>
        <w:t xml:space="preserve">Motion was made by JJ to have an exception to the bylaw allowing both treasurer and secretary from the same temple.  Erick seconded the motion.  All members in attendance in favor with no further discussion. </w:t>
      </w:r>
    </w:p>
    <w:p w14:paraId="5AA88D5F" w14:textId="77777777" w:rsidR="007E4624" w:rsidRDefault="007E4624">
      <w:r>
        <w:t>Election of officers:</w:t>
      </w:r>
    </w:p>
    <w:p w14:paraId="04E613BC" w14:textId="77777777" w:rsidR="007E4624" w:rsidRDefault="007E4624">
      <w:r>
        <w:t>Mike Galvin – uncontested accepted President</w:t>
      </w:r>
    </w:p>
    <w:p w14:paraId="1518F2FD" w14:textId="77777777" w:rsidR="007E4624" w:rsidRDefault="007E4624">
      <w:r>
        <w:t>Ted Cline – uncontested accepted VP</w:t>
      </w:r>
    </w:p>
    <w:p w14:paraId="22B79830" w14:textId="77777777" w:rsidR="007E4624" w:rsidRDefault="007E4624">
      <w:r>
        <w:t>Lee Craver – uncontested accepted 2VP</w:t>
      </w:r>
    </w:p>
    <w:p w14:paraId="599BB02F" w14:textId="77777777" w:rsidR="007E4624" w:rsidRDefault="007E4624">
      <w:r>
        <w:t xml:space="preserve">John Berry was nominated for SAA – uncontested and accepted SAA </w:t>
      </w:r>
    </w:p>
    <w:p w14:paraId="32778855" w14:textId="77777777" w:rsidR="007E4624" w:rsidRDefault="007E4624">
      <w:r>
        <w:t>Wes Whiteside – uncontested accepted Treasurer</w:t>
      </w:r>
    </w:p>
    <w:p w14:paraId="12F18063" w14:textId="77777777" w:rsidR="007E4624" w:rsidRDefault="007E4624">
      <w:r>
        <w:t>Evan Haynes Knepper – nominated for secretary – uncontested and accepted secretary</w:t>
      </w:r>
    </w:p>
    <w:p w14:paraId="1AB81D31" w14:textId="77777777" w:rsidR="00965095" w:rsidRDefault="00965095">
      <w:r>
        <w:t xml:space="preserve">No further topics were discussed. </w:t>
      </w:r>
    </w:p>
    <w:p w14:paraId="573D4B7F" w14:textId="32C405D5" w:rsidR="007E4624" w:rsidRDefault="00965095">
      <w:r>
        <w:t>Meeting was closed in prayer and adjourned</w:t>
      </w:r>
      <w:r w:rsidR="007E4624">
        <w:t xml:space="preserve">  </w:t>
      </w:r>
    </w:p>
    <w:p w14:paraId="5B66A928" w14:textId="77777777" w:rsidR="000770A5" w:rsidRDefault="000770A5"/>
    <w:sectPr w:rsidR="000770A5">
      <w:headerReference w:type="even" r:id="rId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23937" w14:textId="77777777" w:rsidR="0053253A" w:rsidRDefault="0053253A" w:rsidP="00965095">
      <w:pPr>
        <w:spacing w:after="0" w:line="240" w:lineRule="auto"/>
      </w:pPr>
      <w:r>
        <w:separator/>
      </w:r>
    </w:p>
  </w:endnote>
  <w:endnote w:type="continuationSeparator" w:id="0">
    <w:p w14:paraId="200CEDC7" w14:textId="77777777" w:rsidR="0053253A" w:rsidRDefault="0053253A" w:rsidP="0096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eiyo">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1041" w14:textId="77777777" w:rsidR="0053253A" w:rsidRDefault="0053253A" w:rsidP="00965095">
      <w:pPr>
        <w:spacing w:after="0" w:line="240" w:lineRule="auto"/>
      </w:pPr>
      <w:r>
        <w:separator/>
      </w:r>
    </w:p>
  </w:footnote>
  <w:footnote w:type="continuationSeparator" w:id="0">
    <w:p w14:paraId="192BA514" w14:textId="77777777" w:rsidR="0053253A" w:rsidRDefault="0053253A" w:rsidP="00965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17DD" w14:textId="51AACFFE" w:rsidR="00965095" w:rsidRDefault="00965095">
    <w:pPr>
      <w:pStyle w:val="Header"/>
    </w:pPr>
    <w:r>
      <w:rPr>
        <w:noProof/>
      </w:rPr>
      <mc:AlternateContent>
        <mc:Choice Requires="wps">
          <w:drawing>
            <wp:anchor distT="0" distB="0" distL="0" distR="0" simplePos="0" relativeHeight="251659264" behindDoc="0" locked="0" layoutInCell="1" allowOverlap="1" wp14:anchorId="20FA359E" wp14:editId="7476F9A0">
              <wp:simplePos x="635" y="635"/>
              <wp:positionH relativeFrom="page">
                <wp:align>left</wp:align>
              </wp:positionH>
              <wp:positionV relativeFrom="page">
                <wp:align>top</wp:align>
              </wp:positionV>
              <wp:extent cx="1743710" cy="368300"/>
              <wp:effectExtent l="0" t="0" r="8890" b="12700"/>
              <wp:wrapNone/>
              <wp:docPr id="161285913" name="Text Box 2"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43710" cy="368300"/>
                      </a:xfrm>
                      <a:prstGeom prst="rect">
                        <a:avLst/>
                      </a:prstGeom>
                      <a:noFill/>
                      <a:ln>
                        <a:noFill/>
                      </a:ln>
                    </wps:spPr>
                    <wps:txbx>
                      <w:txbxContent>
                        <w:p w14:paraId="732FE778" w14:textId="0FCFD80A" w:rsidR="00965095" w:rsidRPr="00965095" w:rsidRDefault="00965095" w:rsidP="00965095">
                          <w:pPr>
                            <w:spacing w:after="0"/>
                            <w:rPr>
                              <w:rFonts w:ascii="Meiyo" w:eastAsia="Meiyo" w:hAnsi="Meiyo" w:cs="Meiyo"/>
                              <w:noProof/>
                              <w:color w:val="000000"/>
                              <w:sz w:val="20"/>
                              <w:szCs w:val="20"/>
                            </w:rPr>
                          </w:pPr>
                          <w:r w:rsidRPr="00965095">
                            <w:rPr>
                              <w:rFonts w:ascii="Meiyo" w:eastAsia="Meiyo" w:hAnsi="Meiyo" w:cs="Meiyo"/>
                              <w:noProof/>
                              <w:color w:val="000000"/>
                              <w:sz w:val="20"/>
                              <w:szCs w:val="20"/>
                            </w:rPr>
                            <w:t>•• PROTECTED 関係者外秘</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FA359E" id="_x0000_t202" coordsize="21600,21600" o:spt="202" path="m,l,21600r21600,l21600,xe">
              <v:stroke joinstyle="miter"/>
              <v:path gradientshapeok="t" o:connecttype="rect"/>
            </v:shapetype>
            <v:shape id="Text Box 2" o:spid="_x0000_s1026" type="#_x0000_t202" alt="•• PROTECTED 関係者外秘" style="position:absolute;margin-left:0;margin-top:0;width:137.3pt;height:29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" filled="f" stroked="f">
              <v:fill o:detectmouseclick="t"/>
              <v:textbox style="mso-fit-shape-to-text:t" inset="20pt,15pt,0,0">
                <w:txbxContent>
                  <w:p w14:paraId="732FE778" w14:textId="0FCFD80A" w:rsidR="00965095" w:rsidRPr="00965095" w:rsidRDefault="00965095" w:rsidP="00965095">
                    <w:pPr>
                      <w:spacing w:after="0"/>
                      <w:rPr>
                        <w:rFonts w:ascii="Meiyo" w:eastAsia="Meiyo" w:hAnsi="Meiyo" w:cs="Meiyo"/>
                        <w:noProof/>
                        <w:color w:val="000000"/>
                        <w:sz w:val="20"/>
                        <w:szCs w:val="20"/>
                      </w:rPr>
                    </w:pPr>
                    <w:r w:rsidRPr="00965095">
                      <w:rPr>
                        <w:rFonts w:ascii="Meiyo" w:eastAsia="Meiyo" w:hAnsi="Meiyo" w:cs="Meiyo"/>
                        <w:noProof/>
                        <w:color w:val="000000"/>
                        <w:sz w:val="20"/>
                        <w:szCs w:val="20"/>
                      </w:rPr>
                      <w:t>•• PROTECTED 関係者外秘</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1108" w14:textId="005BF871" w:rsidR="00965095" w:rsidRDefault="00965095">
    <w:pPr>
      <w:pStyle w:val="Header"/>
    </w:pPr>
    <w:r>
      <w:rPr>
        <w:noProof/>
      </w:rPr>
      <mc:AlternateContent>
        <mc:Choice Requires="wps">
          <w:drawing>
            <wp:anchor distT="0" distB="0" distL="0" distR="0" simplePos="0" relativeHeight="251660288" behindDoc="0" locked="0" layoutInCell="1" allowOverlap="1" wp14:anchorId="6356A82B" wp14:editId="037B4DC9">
              <wp:simplePos x="914400" y="457200"/>
              <wp:positionH relativeFrom="page">
                <wp:align>left</wp:align>
              </wp:positionH>
              <wp:positionV relativeFrom="page">
                <wp:align>top</wp:align>
              </wp:positionV>
              <wp:extent cx="1743710" cy="368300"/>
              <wp:effectExtent l="0" t="0" r="8890" b="12700"/>
              <wp:wrapNone/>
              <wp:docPr id="2083203984" name="Text Box 3"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43710" cy="368300"/>
                      </a:xfrm>
                      <a:prstGeom prst="rect">
                        <a:avLst/>
                      </a:prstGeom>
                      <a:noFill/>
                      <a:ln>
                        <a:noFill/>
                      </a:ln>
                    </wps:spPr>
                    <wps:txbx>
                      <w:txbxContent>
                        <w:p w14:paraId="73FC7DBA" w14:textId="38703584" w:rsidR="00965095" w:rsidRPr="00965095" w:rsidRDefault="00965095" w:rsidP="00965095">
                          <w:pPr>
                            <w:spacing w:after="0"/>
                            <w:rPr>
                              <w:rFonts w:ascii="Meiyo" w:eastAsia="Meiyo" w:hAnsi="Meiyo" w:cs="Meiyo"/>
                              <w:noProof/>
                              <w:color w:val="000000"/>
                              <w:sz w:val="20"/>
                              <w:szCs w:val="20"/>
                            </w:rPr>
                          </w:pPr>
                          <w:r w:rsidRPr="00965095">
                            <w:rPr>
                              <w:rFonts w:ascii="Meiyo" w:eastAsia="Meiyo" w:hAnsi="Meiyo" w:cs="Meiyo"/>
                              <w:noProof/>
                              <w:color w:val="000000"/>
                              <w:sz w:val="20"/>
                              <w:szCs w:val="20"/>
                            </w:rPr>
                            <w:t>•• PROTECTED 関係者外秘</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356A82B" id="_x0000_t202" coordsize="21600,21600" o:spt="202" path="m,l,21600r21600,l21600,xe">
              <v:stroke joinstyle="miter"/>
              <v:path gradientshapeok="t" o:connecttype="rect"/>
            </v:shapetype>
            <v:shape id="Text Box 3" o:spid="_x0000_s1027" type="#_x0000_t202" alt="•• PROTECTED 関係者外秘" style="position:absolute;margin-left:0;margin-top:0;width:137.3pt;height:29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" filled="f" stroked="f">
              <v:fill o:detectmouseclick="t"/>
              <v:textbox style="mso-fit-shape-to-text:t" inset="20pt,15pt,0,0">
                <w:txbxContent>
                  <w:p w14:paraId="73FC7DBA" w14:textId="38703584" w:rsidR="00965095" w:rsidRPr="00965095" w:rsidRDefault="00965095" w:rsidP="00965095">
                    <w:pPr>
                      <w:spacing w:after="0"/>
                      <w:rPr>
                        <w:rFonts w:ascii="Meiyo" w:eastAsia="Meiyo" w:hAnsi="Meiyo" w:cs="Meiyo"/>
                        <w:noProof/>
                        <w:color w:val="000000"/>
                        <w:sz w:val="20"/>
                        <w:szCs w:val="20"/>
                      </w:rPr>
                    </w:pPr>
                    <w:r w:rsidRPr="00965095">
                      <w:rPr>
                        <w:rFonts w:ascii="Meiyo" w:eastAsia="Meiyo" w:hAnsi="Meiyo" w:cs="Meiyo"/>
                        <w:noProof/>
                        <w:color w:val="000000"/>
                        <w:sz w:val="20"/>
                        <w:szCs w:val="20"/>
                      </w:rPr>
                      <w:t>•• PROTECTED 関係者外秘</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E9FC" w14:textId="106365CE" w:rsidR="00965095" w:rsidRDefault="00965095">
    <w:pPr>
      <w:pStyle w:val="Header"/>
    </w:pPr>
    <w:r>
      <w:rPr>
        <w:noProof/>
      </w:rPr>
      <mc:AlternateContent>
        <mc:Choice Requires="wps">
          <w:drawing>
            <wp:anchor distT="0" distB="0" distL="0" distR="0" simplePos="0" relativeHeight="251658240" behindDoc="0" locked="0" layoutInCell="1" allowOverlap="1" wp14:anchorId="50455AB0" wp14:editId="7977C8DC">
              <wp:simplePos x="635" y="635"/>
              <wp:positionH relativeFrom="page">
                <wp:align>left</wp:align>
              </wp:positionH>
              <wp:positionV relativeFrom="page">
                <wp:align>top</wp:align>
              </wp:positionV>
              <wp:extent cx="1743710" cy="368300"/>
              <wp:effectExtent l="0" t="0" r="8890" b="12700"/>
              <wp:wrapNone/>
              <wp:docPr id="251462655" name="Text Box 1"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43710" cy="368300"/>
                      </a:xfrm>
                      <a:prstGeom prst="rect">
                        <a:avLst/>
                      </a:prstGeom>
                      <a:noFill/>
                      <a:ln>
                        <a:noFill/>
                      </a:ln>
                    </wps:spPr>
                    <wps:txbx>
                      <w:txbxContent>
                        <w:p w14:paraId="440FCB6D" w14:textId="2CFBEE23" w:rsidR="00965095" w:rsidRPr="00965095" w:rsidRDefault="00965095" w:rsidP="00965095">
                          <w:pPr>
                            <w:spacing w:after="0"/>
                            <w:rPr>
                              <w:rFonts w:ascii="Meiyo" w:eastAsia="Meiyo" w:hAnsi="Meiyo" w:cs="Meiyo"/>
                              <w:noProof/>
                              <w:color w:val="000000"/>
                              <w:sz w:val="20"/>
                              <w:szCs w:val="20"/>
                            </w:rPr>
                          </w:pPr>
                          <w:r w:rsidRPr="00965095">
                            <w:rPr>
                              <w:rFonts w:ascii="Meiyo" w:eastAsia="Meiyo" w:hAnsi="Meiyo" w:cs="Meiyo"/>
                              <w:noProof/>
                              <w:color w:val="000000"/>
                              <w:sz w:val="20"/>
                              <w:szCs w:val="20"/>
                            </w:rPr>
                            <w:t>•• PROTECTED 関係者外秘</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455AB0" id="_x0000_t202" coordsize="21600,21600" o:spt="202" path="m,l,21600r21600,l21600,xe">
              <v:stroke joinstyle="miter"/>
              <v:path gradientshapeok="t" o:connecttype="rect"/>
            </v:shapetype>
            <v:shape id="Text Box 1" o:spid="_x0000_s1028" type="#_x0000_t202" alt="•• PROTECTED 関係者外秘" style="position:absolute;margin-left:0;margin-top:0;width:137.3pt;height:29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" filled="f" stroked="f">
              <v:fill o:detectmouseclick="t"/>
              <v:textbox style="mso-fit-shape-to-text:t" inset="20pt,15pt,0,0">
                <w:txbxContent>
                  <w:p w14:paraId="440FCB6D" w14:textId="2CFBEE23" w:rsidR="00965095" w:rsidRPr="00965095" w:rsidRDefault="00965095" w:rsidP="00965095">
                    <w:pPr>
                      <w:spacing w:after="0"/>
                      <w:rPr>
                        <w:rFonts w:ascii="Meiyo" w:eastAsia="Meiyo" w:hAnsi="Meiyo" w:cs="Meiyo"/>
                        <w:noProof/>
                        <w:color w:val="000000"/>
                        <w:sz w:val="20"/>
                        <w:szCs w:val="20"/>
                      </w:rPr>
                    </w:pPr>
                    <w:r w:rsidRPr="00965095">
                      <w:rPr>
                        <w:rFonts w:ascii="Meiyo" w:eastAsia="Meiyo" w:hAnsi="Meiyo" w:cs="Meiyo"/>
                        <w:noProof/>
                        <w:color w:val="000000"/>
                        <w:sz w:val="20"/>
                        <w:szCs w:val="20"/>
                      </w:rPr>
                      <w:t>•• PROTECTED 関係者外秘</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1B"/>
    <w:rsid w:val="00032E09"/>
    <w:rsid w:val="000770A5"/>
    <w:rsid w:val="00400537"/>
    <w:rsid w:val="004B5689"/>
    <w:rsid w:val="0053253A"/>
    <w:rsid w:val="0073581B"/>
    <w:rsid w:val="007E4624"/>
    <w:rsid w:val="00965095"/>
    <w:rsid w:val="00991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9937"/>
  <w15:chartTrackingRefBased/>
  <w15:docId w15:val="{D69DF13D-4C28-4CA9-BEDD-B294F58C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537"/>
  </w:style>
  <w:style w:type="paragraph" w:styleId="Heading1">
    <w:name w:val="heading 1"/>
    <w:basedOn w:val="Normal"/>
    <w:next w:val="Normal"/>
    <w:link w:val="Heading1Char"/>
    <w:uiPriority w:val="9"/>
    <w:qFormat/>
    <w:rsid w:val="0040053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40053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40053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40053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40053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40053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40053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40053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40053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53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40053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40053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40053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40053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40053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40053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40053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40053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400537"/>
    <w:pPr>
      <w:spacing w:line="240" w:lineRule="auto"/>
    </w:pPr>
    <w:rPr>
      <w:b/>
      <w:bCs/>
      <w:smallCaps/>
      <w:color w:val="595959" w:themeColor="text1" w:themeTint="A6"/>
    </w:rPr>
  </w:style>
  <w:style w:type="paragraph" w:styleId="Title">
    <w:name w:val="Title"/>
    <w:basedOn w:val="Normal"/>
    <w:next w:val="Normal"/>
    <w:link w:val="TitleChar"/>
    <w:uiPriority w:val="10"/>
    <w:qFormat/>
    <w:rsid w:val="0040053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40053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40053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40053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400537"/>
    <w:rPr>
      <w:b/>
      <w:bCs/>
    </w:rPr>
  </w:style>
  <w:style w:type="character" w:styleId="Emphasis">
    <w:name w:val="Emphasis"/>
    <w:basedOn w:val="DefaultParagraphFont"/>
    <w:uiPriority w:val="20"/>
    <w:qFormat/>
    <w:rsid w:val="00400537"/>
    <w:rPr>
      <w:i/>
      <w:iCs/>
    </w:rPr>
  </w:style>
  <w:style w:type="paragraph" w:styleId="NoSpacing">
    <w:name w:val="No Spacing"/>
    <w:uiPriority w:val="1"/>
    <w:qFormat/>
    <w:rsid w:val="00400537"/>
    <w:pPr>
      <w:spacing w:after="0" w:line="240" w:lineRule="auto"/>
    </w:pPr>
  </w:style>
  <w:style w:type="paragraph" w:styleId="ListParagraph">
    <w:name w:val="List Paragraph"/>
    <w:basedOn w:val="Normal"/>
    <w:uiPriority w:val="34"/>
    <w:qFormat/>
    <w:rsid w:val="00400537"/>
    <w:pPr>
      <w:ind w:left="720"/>
      <w:contextualSpacing/>
    </w:pPr>
  </w:style>
  <w:style w:type="paragraph" w:styleId="Quote">
    <w:name w:val="Quote"/>
    <w:basedOn w:val="Normal"/>
    <w:next w:val="Normal"/>
    <w:link w:val="QuoteChar"/>
    <w:uiPriority w:val="29"/>
    <w:qFormat/>
    <w:rsid w:val="0040053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40053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40053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400537"/>
    <w:rPr>
      <w:color w:val="404040" w:themeColor="text1" w:themeTint="BF"/>
      <w:sz w:val="32"/>
      <w:szCs w:val="32"/>
    </w:rPr>
  </w:style>
  <w:style w:type="character" w:styleId="SubtleEmphasis">
    <w:name w:val="Subtle Emphasis"/>
    <w:basedOn w:val="DefaultParagraphFont"/>
    <w:uiPriority w:val="19"/>
    <w:qFormat/>
    <w:rsid w:val="00400537"/>
    <w:rPr>
      <w:i/>
      <w:iCs/>
      <w:color w:val="595959" w:themeColor="text1" w:themeTint="A6"/>
    </w:rPr>
  </w:style>
  <w:style w:type="character" w:styleId="IntenseEmphasis">
    <w:name w:val="Intense Emphasis"/>
    <w:basedOn w:val="DefaultParagraphFont"/>
    <w:uiPriority w:val="21"/>
    <w:qFormat/>
    <w:rsid w:val="00400537"/>
    <w:rPr>
      <w:b/>
      <w:bCs/>
      <w:i/>
      <w:iCs/>
    </w:rPr>
  </w:style>
  <w:style w:type="character" w:styleId="SubtleReference">
    <w:name w:val="Subtle Reference"/>
    <w:basedOn w:val="DefaultParagraphFont"/>
    <w:uiPriority w:val="31"/>
    <w:qFormat/>
    <w:rsid w:val="0040053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00537"/>
    <w:rPr>
      <w:b/>
      <w:bCs/>
      <w:caps w:val="0"/>
      <w:smallCaps/>
      <w:color w:val="auto"/>
      <w:spacing w:val="3"/>
      <w:u w:val="single"/>
    </w:rPr>
  </w:style>
  <w:style w:type="character" w:styleId="BookTitle">
    <w:name w:val="Book Title"/>
    <w:basedOn w:val="DefaultParagraphFont"/>
    <w:uiPriority w:val="33"/>
    <w:qFormat/>
    <w:rsid w:val="00400537"/>
    <w:rPr>
      <w:b/>
      <w:bCs/>
      <w:smallCaps/>
      <w:spacing w:val="7"/>
    </w:rPr>
  </w:style>
  <w:style w:type="paragraph" w:styleId="TOCHeading">
    <w:name w:val="TOC Heading"/>
    <w:basedOn w:val="Heading1"/>
    <w:next w:val="Normal"/>
    <w:uiPriority w:val="39"/>
    <w:semiHidden/>
    <w:unhideWhenUsed/>
    <w:qFormat/>
    <w:rsid w:val="00400537"/>
    <w:pPr>
      <w:outlineLvl w:val="9"/>
    </w:pPr>
  </w:style>
  <w:style w:type="paragraph" w:styleId="Header">
    <w:name w:val="header"/>
    <w:basedOn w:val="Normal"/>
    <w:link w:val="HeaderChar"/>
    <w:uiPriority w:val="99"/>
    <w:unhideWhenUsed/>
    <w:rsid w:val="00965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bb3c382-541a-4789-80ed-24b21ea5b276}" enabled="1" method="Standard" siteId="{8c642d1d-d709-47b0-ab10-080af10798fb}" contentBits="1" removed="0"/>
</clbl:labelList>
</file>

<file path=docProps/app.xml><?xml version="1.0" encoding="utf-8"?>
<Properties xmlns="http://schemas.openxmlformats.org/officeDocument/2006/extended-properties" xmlns:vt="http://schemas.openxmlformats.org/officeDocument/2006/docPropsVTypes">
  <Template>Normal.dotm</Template>
  <TotalTime>171</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 Whiteside (TMMI)</dc:creator>
  <cp:keywords/>
  <dc:description/>
  <cp:lastModifiedBy>Wes Whiteside (TMMI)</cp:lastModifiedBy>
  <cp:revision>1</cp:revision>
  <cp:lastPrinted>2026-08-14T09:05:00Z</cp:lastPrinted>
  <dcterms:created xsi:type="dcterms:W3CDTF">2026-08-14T06:13:00Z</dcterms:created>
  <dcterms:modified xsi:type="dcterms:W3CDTF">2026-08-14T09:06:00Z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efd03ff,99d0719,7c2b2b90</vt:lpwstr>
  </property>
  <property fmtid="{D5CDD505-2E9C-101B-9397-08002B2CF9AE}" pid="3" name="ClassificationContentMarkingHeaderFontProps">
    <vt:lpwstr>#000000,10,Meiyo</vt:lpwstr>
  </property>
  <property fmtid="{D5CDD505-2E9C-101B-9397-08002B2CF9AE}" pid="4" name="ClassificationContentMarkingHeaderText">
    <vt:lpwstr>•• PROTECTED 関係者外秘</vt:lpwstr>
  </property>
</Properties>
</file>